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0BFE" w14:textId="77777777" w:rsidR="000819EF" w:rsidRPr="00EF60BE" w:rsidRDefault="000819EF" w:rsidP="006913AE">
      <w:pPr>
        <w:pStyle w:val="Heading1"/>
        <w:jc w:val="center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Noble REMC Operation Round Up</w:t>
      </w:r>
    </w:p>
    <w:p w14:paraId="201DCB5E" w14:textId="77777777" w:rsidR="00C75E77" w:rsidRPr="00EF60BE" w:rsidRDefault="00C61D73" w:rsidP="00F0430D">
      <w:pPr>
        <w:pStyle w:val="Heading1"/>
        <w:jc w:val="center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G</w:t>
      </w:r>
      <w:r w:rsidR="000819EF" w:rsidRPr="00EF60BE">
        <w:rPr>
          <w:rFonts w:ascii="Calibri" w:hAnsi="Calibri" w:cs="Calibri"/>
          <w:sz w:val="20"/>
          <w:szCs w:val="20"/>
        </w:rPr>
        <w:t xml:space="preserve">rant </w:t>
      </w:r>
      <w:r w:rsidRPr="00EF60BE">
        <w:rPr>
          <w:rFonts w:ascii="Calibri" w:hAnsi="Calibri" w:cs="Calibri"/>
          <w:sz w:val="20"/>
          <w:szCs w:val="20"/>
        </w:rPr>
        <w:t>D</w:t>
      </w:r>
      <w:r w:rsidR="000819EF" w:rsidRPr="00EF60BE">
        <w:rPr>
          <w:rFonts w:ascii="Calibri" w:hAnsi="Calibri" w:cs="Calibri"/>
          <w:sz w:val="20"/>
          <w:szCs w:val="20"/>
        </w:rPr>
        <w:t xml:space="preserve">eadline </w:t>
      </w:r>
      <w:r w:rsidR="00CD6A1D" w:rsidRPr="00EF60BE">
        <w:rPr>
          <w:rFonts w:ascii="Calibri" w:hAnsi="Calibri" w:cs="Calibri"/>
          <w:sz w:val="20"/>
          <w:szCs w:val="20"/>
        </w:rPr>
        <w:t>July</w:t>
      </w:r>
      <w:r w:rsidR="00B052D0" w:rsidRPr="00EF60BE">
        <w:rPr>
          <w:rFonts w:ascii="Calibri" w:hAnsi="Calibri" w:cs="Calibri"/>
          <w:sz w:val="20"/>
          <w:szCs w:val="20"/>
        </w:rPr>
        <w:t xml:space="preserve"> </w:t>
      </w:r>
      <w:r w:rsidR="006F0C0F" w:rsidRPr="00EF60BE">
        <w:rPr>
          <w:rFonts w:ascii="Calibri" w:hAnsi="Calibri" w:cs="Calibri"/>
          <w:sz w:val="20"/>
          <w:szCs w:val="20"/>
        </w:rPr>
        <w:t>2</w:t>
      </w:r>
    </w:p>
    <w:p w14:paraId="320FA28D" w14:textId="77777777" w:rsidR="00F0430D" w:rsidRPr="00EF60BE" w:rsidRDefault="00F0430D" w:rsidP="00F0430D">
      <w:pPr>
        <w:rPr>
          <w:rFonts w:ascii="Calibri" w:hAnsi="Calibri" w:cs="Calibri"/>
          <w:sz w:val="20"/>
          <w:szCs w:val="20"/>
        </w:rPr>
      </w:pPr>
    </w:p>
    <w:p w14:paraId="1CDBC70D" w14:textId="77777777" w:rsidR="00C1623D" w:rsidRPr="00EF60BE" w:rsidRDefault="00BA30B2" w:rsidP="00BA30B2">
      <w:p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 xml:space="preserve">The Noble REMC Operation Round Up® Trust Fund is accepting grant applications until </w:t>
      </w:r>
      <w:r w:rsidR="00AE4542" w:rsidRPr="00EF60BE">
        <w:rPr>
          <w:rFonts w:ascii="Calibri" w:hAnsi="Calibri" w:cs="Calibri"/>
          <w:sz w:val="20"/>
          <w:szCs w:val="20"/>
        </w:rPr>
        <w:t>July</w:t>
      </w:r>
      <w:r w:rsidR="00B052D0" w:rsidRPr="00EF60BE">
        <w:rPr>
          <w:rFonts w:ascii="Calibri" w:hAnsi="Calibri" w:cs="Calibri"/>
          <w:sz w:val="20"/>
          <w:szCs w:val="20"/>
        </w:rPr>
        <w:t xml:space="preserve"> </w:t>
      </w:r>
      <w:r w:rsidR="006F0C0F" w:rsidRPr="00EF60BE">
        <w:rPr>
          <w:rFonts w:ascii="Calibri" w:hAnsi="Calibri" w:cs="Calibri"/>
          <w:sz w:val="20"/>
          <w:szCs w:val="20"/>
        </w:rPr>
        <w:t>2</w:t>
      </w:r>
      <w:r w:rsidRPr="00EF60BE">
        <w:rPr>
          <w:rFonts w:ascii="Calibri" w:hAnsi="Calibri" w:cs="Calibri"/>
          <w:sz w:val="20"/>
          <w:szCs w:val="20"/>
        </w:rPr>
        <w:t xml:space="preserve"> for the next grant cycle from the cooperative’s charitable trust. </w:t>
      </w:r>
    </w:p>
    <w:p w14:paraId="367010AB" w14:textId="77777777" w:rsidR="00C1623D" w:rsidRPr="00EF60BE" w:rsidRDefault="00C1623D" w:rsidP="00BA30B2">
      <w:pPr>
        <w:rPr>
          <w:rFonts w:ascii="Calibri" w:hAnsi="Calibri" w:cs="Calibri"/>
          <w:sz w:val="20"/>
          <w:szCs w:val="20"/>
        </w:rPr>
      </w:pPr>
    </w:p>
    <w:p w14:paraId="043C4CE3" w14:textId="23DCC7BF" w:rsidR="00BA30B2" w:rsidRPr="00EF60BE" w:rsidRDefault="00BA30B2" w:rsidP="00BA30B2">
      <w:p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Operation Round Up is an ongoing fundraising program benefiting area non-profit community organizations, projects and events. It’s a nationally</w:t>
      </w:r>
      <w:r w:rsidR="00B052D0" w:rsidRPr="00EF60BE">
        <w:rPr>
          <w:rFonts w:ascii="Calibri" w:hAnsi="Calibri" w:cs="Calibri"/>
          <w:sz w:val="20"/>
          <w:szCs w:val="20"/>
        </w:rPr>
        <w:t>-</w:t>
      </w:r>
      <w:r w:rsidRPr="00EF60BE">
        <w:rPr>
          <w:rFonts w:ascii="Calibri" w:hAnsi="Calibri" w:cs="Calibri"/>
          <w:sz w:val="20"/>
          <w:szCs w:val="20"/>
        </w:rPr>
        <w:t xml:space="preserve">recognized program unique to many of the nation’s leading rural electric cooperatives. </w:t>
      </w:r>
    </w:p>
    <w:p w14:paraId="185E4F00" w14:textId="77777777" w:rsidR="00BA30B2" w:rsidRPr="00EF60BE" w:rsidRDefault="00BA30B2" w:rsidP="00BA30B2">
      <w:pPr>
        <w:rPr>
          <w:rFonts w:ascii="Calibri" w:hAnsi="Calibri" w:cs="Calibri"/>
          <w:sz w:val="20"/>
          <w:szCs w:val="20"/>
        </w:rPr>
      </w:pPr>
    </w:p>
    <w:p w14:paraId="75095EC1" w14:textId="34D2E6E9" w:rsidR="00BA30B2" w:rsidRPr="00EF60BE" w:rsidRDefault="00944322" w:rsidP="00BA30B2">
      <w:p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Over 80</w:t>
      </w:r>
      <w:r w:rsidR="00BA30B2" w:rsidRPr="00EF60BE">
        <w:rPr>
          <w:rFonts w:ascii="Calibri" w:hAnsi="Calibri" w:cs="Calibri"/>
          <w:sz w:val="20"/>
          <w:szCs w:val="20"/>
        </w:rPr>
        <w:t xml:space="preserve"> percent of Noble REMC members graciously allow their electric bill to be rounded</w:t>
      </w:r>
      <w:r w:rsidR="00EF60BE">
        <w:rPr>
          <w:rFonts w:ascii="Calibri" w:hAnsi="Calibri" w:cs="Calibri"/>
          <w:sz w:val="20"/>
          <w:szCs w:val="20"/>
        </w:rPr>
        <w:t xml:space="preserve"> up</w:t>
      </w:r>
      <w:r w:rsidR="00BA30B2" w:rsidRPr="00EF60BE">
        <w:rPr>
          <w:rFonts w:ascii="Calibri" w:hAnsi="Calibri" w:cs="Calibri"/>
          <w:sz w:val="20"/>
          <w:szCs w:val="20"/>
        </w:rPr>
        <w:t xml:space="preserve"> to the nearest dollar</w:t>
      </w:r>
      <w:r w:rsidR="00EF60BE">
        <w:rPr>
          <w:rFonts w:ascii="Calibri" w:hAnsi="Calibri" w:cs="Calibri"/>
          <w:sz w:val="20"/>
          <w:szCs w:val="20"/>
        </w:rPr>
        <w:t>, with t</w:t>
      </w:r>
      <w:r w:rsidR="00BA30B2" w:rsidRPr="00EF60BE">
        <w:rPr>
          <w:rFonts w:ascii="Calibri" w:hAnsi="Calibri" w:cs="Calibri"/>
          <w:sz w:val="20"/>
          <w:szCs w:val="20"/>
        </w:rPr>
        <w:t>he rounded</w:t>
      </w:r>
      <w:r w:rsidR="00225F8B" w:rsidRPr="00EF60BE">
        <w:rPr>
          <w:rFonts w:ascii="Calibri" w:hAnsi="Calibri" w:cs="Calibri"/>
          <w:sz w:val="20"/>
          <w:szCs w:val="20"/>
        </w:rPr>
        <w:t>-</w:t>
      </w:r>
      <w:r w:rsidR="00BA30B2" w:rsidRPr="00EF60BE">
        <w:rPr>
          <w:rFonts w:ascii="Calibri" w:hAnsi="Calibri" w:cs="Calibri"/>
          <w:sz w:val="20"/>
          <w:szCs w:val="20"/>
        </w:rPr>
        <w:t>up money</w:t>
      </w:r>
      <w:r w:rsidR="00AE4542" w:rsidRPr="00EF60BE">
        <w:rPr>
          <w:rFonts w:ascii="Calibri" w:hAnsi="Calibri" w:cs="Calibri"/>
          <w:sz w:val="20"/>
          <w:szCs w:val="20"/>
        </w:rPr>
        <w:t xml:space="preserve"> – pennies </w:t>
      </w:r>
      <w:r w:rsidR="00BA30B2" w:rsidRPr="00EF60BE">
        <w:rPr>
          <w:rFonts w:ascii="Calibri" w:hAnsi="Calibri" w:cs="Calibri"/>
          <w:sz w:val="20"/>
          <w:szCs w:val="20"/>
        </w:rPr>
        <w:t>per month</w:t>
      </w:r>
      <w:r w:rsidR="00AE4542" w:rsidRPr="00EF60BE">
        <w:rPr>
          <w:rFonts w:ascii="Calibri" w:hAnsi="Calibri" w:cs="Calibri"/>
          <w:sz w:val="20"/>
          <w:szCs w:val="20"/>
        </w:rPr>
        <w:t xml:space="preserve"> – </w:t>
      </w:r>
      <w:r w:rsidR="00BA30B2" w:rsidRPr="00EF60BE">
        <w:rPr>
          <w:rFonts w:ascii="Calibri" w:hAnsi="Calibri" w:cs="Calibri"/>
          <w:sz w:val="20"/>
          <w:szCs w:val="20"/>
        </w:rPr>
        <w:t xml:space="preserve">placed in a charitable trust with oversight by its own volunteer board of directors. </w:t>
      </w:r>
      <w:bookmarkStart w:id="0" w:name="_GoBack"/>
      <w:bookmarkEnd w:id="0"/>
    </w:p>
    <w:p w14:paraId="03851551" w14:textId="77777777" w:rsidR="00BA30B2" w:rsidRPr="00EF60BE" w:rsidRDefault="00BA30B2" w:rsidP="00BA30B2">
      <w:pPr>
        <w:rPr>
          <w:rFonts w:ascii="Calibri" w:hAnsi="Calibri" w:cs="Calibri"/>
          <w:sz w:val="20"/>
          <w:szCs w:val="20"/>
        </w:rPr>
      </w:pPr>
    </w:p>
    <w:p w14:paraId="238F7A00" w14:textId="77777777" w:rsidR="00BA30B2" w:rsidRPr="00EF60BE" w:rsidRDefault="00BA30B2" w:rsidP="00BA30B2">
      <w:p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Currently, Noble REMC members</w:t>
      </w:r>
      <w:r w:rsidR="00AE4542" w:rsidRPr="00EF60BE">
        <w:rPr>
          <w:rFonts w:ascii="Calibri" w:hAnsi="Calibri" w:cs="Calibri"/>
          <w:sz w:val="20"/>
          <w:szCs w:val="20"/>
        </w:rPr>
        <w:t xml:space="preserve"> through Operation Round Up</w:t>
      </w:r>
      <w:r w:rsidRPr="00EF60BE">
        <w:rPr>
          <w:rFonts w:ascii="Calibri" w:hAnsi="Calibri" w:cs="Calibri"/>
          <w:sz w:val="20"/>
          <w:szCs w:val="20"/>
        </w:rPr>
        <w:t xml:space="preserve"> hav</w:t>
      </w:r>
      <w:r w:rsidR="00944322" w:rsidRPr="00EF60BE">
        <w:rPr>
          <w:rFonts w:ascii="Calibri" w:hAnsi="Calibri" w:cs="Calibri"/>
          <w:sz w:val="20"/>
          <w:szCs w:val="20"/>
        </w:rPr>
        <w:t>e given back</w:t>
      </w:r>
      <w:r w:rsidR="00B052D0" w:rsidRPr="00EF60BE">
        <w:rPr>
          <w:rFonts w:ascii="Calibri" w:hAnsi="Calibri" w:cs="Calibri"/>
          <w:sz w:val="20"/>
          <w:szCs w:val="20"/>
        </w:rPr>
        <w:t xml:space="preserve"> </w:t>
      </w:r>
      <w:r w:rsidR="000A2859" w:rsidRPr="00EF60BE">
        <w:rPr>
          <w:rFonts w:ascii="Calibri" w:hAnsi="Calibri" w:cs="Calibri"/>
          <w:sz w:val="20"/>
          <w:szCs w:val="20"/>
        </w:rPr>
        <w:t>n</w:t>
      </w:r>
      <w:r w:rsidR="00B052D0" w:rsidRPr="00EF60BE">
        <w:rPr>
          <w:rFonts w:ascii="Calibri" w:hAnsi="Calibri" w:cs="Calibri"/>
          <w:sz w:val="20"/>
          <w:szCs w:val="20"/>
        </w:rPr>
        <w:t>e</w:t>
      </w:r>
      <w:r w:rsidR="000A2859" w:rsidRPr="00EF60BE">
        <w:rPr>
          <w:rFonts w:ascii="Calibri" w:hAnsi="Calibri" w:cs="Calibri"/>
          <w:sz w:val="20"/>
          <w:szCs w:val="20"/>
        </w:rPr>
        <w:t>a</w:t>
      </w:r>
      <w:r w:rsidR="00B052D0" w:rsidRPr="00EF60BE">
        <w:rPr>
          <w:rFonts w:ascii="Calibri" w:hAnsi="Calibri" w:cs="Calibri"/>
          <w:sz w:val="20"/>
          <w:szCs w:val="20"/>
        </w:rPr>
        <w:t>r</w:t>
      </w:r>
      <w:r w:rsidR="000A2859" w:rsidRPr="00EF60BE">
        <w:rPr>
          <w:rFonts w:ascii="Calibri" w:hAnsi="Calibri" w:cs="Calibri"/>
          <w:sz w:val="20"/>
          <w:szCs w:val="20"/>
        </w:rPr>
        <w:t>ly</w:t>
      </w:r>
      <w:r w:rsidR="00B052D0" w:rsidRPr="00EF60BE">
        <w:rPr>
          <w:rFonts w:ascii="Calibri" w:hAnsi="Calibri" w:cs="Calibri"/>
          <w:sz w:val="20"/>
          <w:szCs w:val="20"/>
        </w:rPr>
        <w:t xml:space="preserve"> </w:t>
      </w:r>
      <w:r w:rsidRPr="00EF60BE">
        <w:rPr>
          <w:rFonts w:ascii="Calibri" w:hAnsi="Calibri" w:cs="Calibri"/>
          <w:sz w:val="20"/>
          <w:szCs w:val="20"/>
        </w:rPr>
        <w:t>$</w:t>
      </w:r>
      <w:r w:rsidR="006F0C0F" w:rsidRPr="00EF60BE">
        <w:rPr>
          <w:rFonts w:ascii="Calibri" w:hAnsi="Calibri" w:cs="Calibri"/>
          <w:sz w:val="20"/>
          <w:szCs w:val="20"/>
        </w:rPr>
        <w:t>706</w:t>
      </w:r>
      <w:r w:rsidRPr="00EF60BE">
        <w:rPr>
          <w:rFonts w:ascii="Calibri" w:hAnsi="Calibri" w:cs="Calibri"/>
          <w:sz w:val="20"/>
          <w:szCs w:val="20"/>
        </w:rPr>
        <w:t>,000 to local communities</w:t>
      </w:r>
      <w:r w:rsidR="00AE4542" w:rsidRPr="00EF60BE">
        <w:rPr>
          <w:rFonts w:ascii="Calibri" w:hAnsi="Calibri" w:cs="Calibri"/>
          <w:sz w:val="20"/>
          <w:szCs w:val="20"/>
        </w:rPr>
        <w:t>,</w:t>
      </w:r>
      <w:r w:rsidRPr="00EF60BE">
        <w:rPr>
          <w:rFonts w:ascii="Calibri" w:hAnsi="Calibri" w:cs="Calibri"/>
          <w:sz w:val="20"/>
          <w:szCs w:val="20"/>
        </w:rPr>
        <w:t xml:space="preserve"> benefiting </w:t>
      </w:r>
      <w:r w:rsidR="00AE4542" w:rsidRPr="00EF60BE">
        <w:rPr>
          <w:rFonts w:ascii="Calibri" w:hAnsi="Calibri" w:cs="Calibri"/>
          <w:sz w:val="20"/>
          <w:szCs w:val="20"/>
        </w:rPr>
        <w:t xml:space="preserve">numerous </w:t>
      </w:r>
      <w:r w:rsidRPr="00EF60BE">
        <w:rPr>
          <w:rFonts w:ascii="Calibri" w:hAnsi="Calibri" w:cs="Calibri"/>
          <w:sz w:val="20"/>
          <w:szCs w:val="20"/>
        </w:rPr>
        <w:t xml:space="preserve">organizations in their service territory. </w:t>
      </w:r>
    </w:p>
    <w:p w14:paraId="524826F8" w14:textId="77777777" w:rsidR="00BA30B2" w:rsidRPr="00EF60BE" w:rsidRDefault="00BA30B2" w:rsidP="00BA30B2">
      <w:pPr>
        <w:rPr>
          <w:rFonts w:ascii="Calibri" w:hAnsi="Calibri" w:cs="Calibri"/>
          <w:sz w:val="20"/>
          <w:szCs w:val="20"/>
        </w:rPr>
      </w:pPr>
    </w:p>
    <w:p w14:paraId="350BD12F" w14:textId="77777777" w:rsidR="00BA30B2" w:rsidRPr="00EF60BE" w:rsidRDefault="00BA30B2" w:rsidP="00BA30B2">
      <w:p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Non-profit community</w:t>
      </w:r>
      <w:r w:rsidR="00225F8B" w:rsidRPr="00EF60BE">
        <w:rPr>
          <w:rFonts w:ascii="Calibri" w:hAnsi="Calibri" w:cs="Calibri"/>
          <w:sz w:val="20"/>
          <w:szCs w:val="20"/>
        </w:rPr>
        <w:t>-</w:t>
      </w:r>
      <w:r w:rsidRPr="00EF60BE">
        <w:rPr>
          <w:rFonts w:ascii="Calibri" w:hAnsi="Calibri" w:cs="Calibri"/>
          <w:sz w:val="20"/>
          <w:szCs w:val="20"/>
        </w:rPr>
        <w:t>based organizations in Noble, DeKalb and adjoining counties, where the electric cooperative serves, are eligible to ap</w:t>
      </w:r>
      <w:r w:rsidR="00944322" w:rsidRPr="00EF60BE">
        <w:rPr>
          <w:rFonts w:ascii="Calibri" w:hAnsi="Calibri" w:cs="Calibri"/>
          <w:sz w:val="20"/>
          <w:szCs w:val="20"/>
        </w:rPr>
        <w:t xml:space="preserve">ply. Applications are available </w:t>
      </w:r>
      <w:r w:rsidRPr="00EF60BE">
        <w:rPr>
          <w:rFonts w:ascii="Calibri" w:hAnsi="Calibri" w:cs="Calibri"/>
          <w:sz w:val="20"/>
          <w:szCs w:val="20"/>
        </w:rPr>
        <w:t xml:space="preserve">at the Noble REMC office in Albion or downloaded from </w:t>
      </w:r>
      <w:r w:rsidR="00944322" w:rsidRPr="00EF60BE">
        <w:rPr>
          <w:rFonts w:ascii="Calibri" w:hAnsi="Calibri" w:cs="Calibri"/>
          <w:sz w:val="20"/>
          <w:szCs w:val="20"/>
        </w:rPr>
        <w:t>its website</w:t>
      </w:r>
      <w:r w:rsidRPr="00EF60BE">
        <w:rPr>
          <w:rFonts w:ascii="Calibri" w:hAnsi="Calibri" w:cs="Calibri"/>
          <w:sz w:val="20"/>
          <w:szCs w:val="20"/>
        </w:rPr>
        <w:t xml:space="preserve"> at nobleremc.com. </w:t>
      </w:r>
    </w:p>
    <w:p w14:paraId="2164D0CB" w14:textId="77777777" w:rsidR="00BA30B2" w:rsidRPr="00EF60BE" w:rsidRDefault="00BA30B2" w:rsidP="00BA30B2">
      <w:pPr>
        <w:rPr>
          <w:rFonts w:ascii="Calibri" w:hAnsi="Calibri" w:cs="Calibri"/>
          <w:sz w:val="20"/>
          <w:szCs w:val="20"/>
        </w:rPr>
      </w:pPr>
    </w:p>
    <w:p w14:paraId="33AAB19F" w14:textId="77777777" w:rsidR="00BA30B2" w:rsidRPr="00EF60BE" w:rsidRDefault="00CD6A1D" w:rsidP="00BA30B2">
      <w:p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With a distribution totaling more than $18,000, t</w:t>
      </w:r>
      <w:r w:rsidR="00BA30B2" w:rsidRPr="00EF60BE">
        <w:rPr>
          <w:rFonts w:ascii="Calibri" w:hAnsi="Calibri" w:cs="Calibri"/>
          <w:sz w:val="20"/>
          <w:szCs w:val="20"/>
        </w:rPr>
        <w:t>he</w:t>
      </w:r>
      <w:r w:rsidRPr="00EF60BE">
        <w:rPr>
          <w:rFonts w:ascii="Calibri" w:hAnsi="Calibri" w:cs="Calibri"/>
          <w:sz w:val="20"/>
          <w:szCs w:val="20"/>
        </w:rPr>
        <w:t xml:space="preserve"> recipients</w:t>
      </w:r>
      <w:r w:rsidR="00BA30B2" w:rsidRPr="00EF60BE">
        <w:rPr>
          <w:rFonts w:ascii="Calibri" w:hAnsi="Calibri" w:cs="Calibri"/>
          <w:sz w:val="20"/>
          <w:szCs w:val="20"/>
        </w:rPr>
        <w:t xml:space="preserve"> from the </w:t>
      </w:r>
      <w:r w:rsidRPr="00EF60BE">
        <w:rPr>
          <w:rFonts w:ascii="Calibri" w:hAnsi="Calibri" w:cs="Calibri"/>
          <w:sz w:val="20"/>
          <w:szCs w:val="20"/>
        </w:rPr>
        <w:t>April</w:t>
      </w:r>
      <w:r w:rsidR="00BA30B2" w:rsidRPr="00EF60BE">
        <w:rPr>
          <w:rFonts w:ascii="Calibri" w:hAnsi="Calibri" w:cs="Calibri"/>
          <w:sz w:val="20"/>
          <w:szCs w:val="20"/>
        </w:rPr>
        <w:t xml:space="preserve"> </w:t>
      </w:r>
      <w:r w:rsidRPr="00EF60BE">
        <w:rPr>
          <w:rFonts w:ascii="Calibri" w:hAnsi="Calibri" w:cs="Calibri"/>
          <w:sz w:val="20"/>
          <w:szCs w:val="20"/>
        </w:rPr>
        <w:t xml:space="preserve">grant cycle </w:t>
      </w:r>
      <w:r w:rsidR="00BA30B2" w:rsidRPr="00EF60BE">
        <w:rPr>
          <w:rFonts w:ascii="Calibri" w:hAnsi="Calibri" w:cs="Calibri"/>
          <w:sz w:val="20"/>
          <w:szCs w:val="20"/>
        </w:rPr>
        <w:t>of the Noble REMC Operation Round Up Trust are:</w:t>
      </w:r>
    </w:p>
    <w:p w14:paraId="366CEB3E" w14:textId="77777777" w:rsidR="00C1623D" w:rsidRPr="00EF60BE" w:rsidRDefault="00C1623D" w:rsidP="00BA30B2">
      <w:pPr>
        <w:rPr>
          <w:rFonts w:ascii="Calibri" w:hAnsi="Calibri" w:cs="Calibri"/>
          <w:sz w:val="20"/>
          <w:szCs w:val="20"/>
        </w:rPr>
      </w:pPr>
    </w:p>
    <w:p w14:paraId="0B897222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Noble Township Fire Department, $1,000</w:t>
      </w:r>
    </w:p>
    <w:p w14:paraId="32EC3634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Gas leak detection device</w:t>
      </w:r>
    </w:p>
    <w:p w14:paraId="2AE8370B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Albion Elementary WOW Walking Program, $1,000</w:t>
      </w:r>
    </w:p>
    <w:p w14:paraId="299465C8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Incentive awards</w:t>
      </w:r>
    </w:p>
    <w:p w14:paraId="3D1179C1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West Noble Primary School Media Center, $1,000</w:t>
      </w:r>
    </w:p>
    <w:p w14:paraId="6278C19F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Books</w:t>
      </w:r>
    </w:p>
    <w:p w14:paraId="4DA8C8CD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Wolf Lake Elementary, $1,000</w:t>
      </w:r>
    </w:p>
    <w:p w14:paraId="5F2C4AB8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proofErr w:type="spellStart"/>
      <w:r w:rsidRPr="00EF60BE">
        <w:rPr>
          <w:rFonts w:ascii="Calibri" w:hAnsi="Calibri" w:cs="Calibri"/>
          <w:sz w:val="20"/>
          <w:szCs w:val="20"/>
        </w:rPr>
        <w:t>Kinderforest</w:t>
      </w:r>
      <w:proofErr w:type="spellEnd"/>
      <w:r w:rsidRPr="00EF60BE">
        <w:rPr>
          <w:rFonts w:ascii="Calibri" w:hAnsi="Calibri" w:cs="Calibri"/>
          <w:sz w:val="20"/>
          <w:szCs w:val="20"/>
        </w:rPr>
        <w:t xml:space="preserve"> program</w:t>
      </w:r>
    </w:p>
    <w:p w14:paraId="413B646A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East Noble School Corporation, $2,000</w:t>
      </w:r>
    </w:p>
    <w:p w14:paraId="1E87FBBE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AEDs</w:t>
      </w:r>
    </w:p>
    <w:p w14:paraId="61D17B91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Hoosiers Feeding the Hungry, $1,000</w:t>
      </w:r>
    </w:p>
    <w:p w14:paraId="3C7E57D2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Meat processing</w:t>
      </w:r>
    </w:p>
    <w:p w14:paraId="55FBED94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Noble County Extension Homemakers, $525</w:t>
      </w:r>
    </w:p>
    <w:p w14:paraId="3CD61BE2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Books</w:t>
      </w:r>
    </w:p>
    <w:p w14:paraId="7CF89420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Stone’s Trace Historical Society, $500</w:t>
      </w:r>
    </w:p>
    <w:p w14:paraId="67578676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Water and electric upgrades</w:t>
      </w:r>
    </w:p>
    <w:p w14:paraId="23CE3A01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West Noble Middle School sixth grade, $1,050</w:t>
      </w:r>
    </w:p>
    <w:p w14:paraId="399409BC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Outdoor educational program</w:t>
      </w:r>
    </w:p>
    <w:p w14:paraId="7F46552C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Drug Free Noble County, Inc., $1,000</w:t>
      </w:r>
    </w:p>
    <w:p w14:paraId="483E7E0F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Prevention support programs</w:t>
      </w:r>
    </w:p>
    <w:p w14:paraId="2076CFB5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 xml:space="preserve">City of Kendallville </w:t>
      </w:r>
      <w:r w:rsidR="0063510E" w:rsidRPr="00EF60BE">
        <w:rPr>
          <w:rFonts w:ascii="Calibri" w:hAnsi="Calibri" w:cs="Calibri"/>
          <w:sz w:val="20"/>
          <w:szCs w:val="20"/>
        </w:rPr>
        <w:t xml:space="preserve">– Kid </w:t>
      </w:r>
      <w:r w:rsidRPr="00EF60BE">
        <w:rPr>
          <w:rFonts w:ascii="Calibri" w:hAnsi="Calibri" w:cs="Calibri"/>
          <w:sz w:val="20"/>
          <w:szCs w:val="20"/>
        </w:rPr>
        <w:t>City, $1,000</w:t>
      </w:r>
    </w:p>
    <w:p w14:paraId="090B0675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Kid City event</w:t>
      </w:r>
    </w:p>
    <w:p w14:paraId="070376B9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West Noble Primary School, $1,500</w:t>
      </w:r>
    </w:p>
    <w:p w14:paraId="2AEE3DDF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proofErr w:type="spellStart"/>
      <w:r w:rsidRPr="00EF60BE">
        <w:rPr>
          <w:rFonts w:ascii="Calibri" w:hAnsi="Calibri" w:cs="Calibri"/>
          <w:sz w:val="20"/>
          <w:szCs w:val="20"/>
        </w:rPr>
        <w:t>Kinderforest</w:t>
      </w:r>
      <w:proofErr w:type="spellEnd"/>
      <w:r w:rsidRPr="00EF60BE">
        <w:rPr>
          <w:rFonts w:ascii="Calibri" w:hAnsi="Calibri" w:cs="Calibri"/>
          <w:sz w:val="20"/>
          <w:szCs w:val="20"/>
        </w:rPr>
        <w:t xml:space="preserve"> program materials</w:t>
      </w:r>
    </w:p>
    <w:p w14:paraId="10C8635D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Ligonier Volunteer Fire Department, $2,500</w:t>
      </w:r>
    </w:p>
    <w:p w14:paraId="7298A7F8" w14:textId="77777777" w:rsidR="00AE4542" w:rsidRPr="00EF60BE" w:rsidRDefault="00AE4542" w:rsidP="00AE4542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Rescue boat</w:t>
      </w:r>
    </w:p>
    <w:p w14:paraId="6570D658" w14:textId="77777777" w:rsidR="00AE4542" w:rsidRPr="00EF60BE" w:rsidRDefault="00AE4542" w:rsidP="00AE454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 xml:space="preserve">Lutheran Camp Association, Inc. – Camp </w:t>
      </w:r>
      <w:proofErr w:type="spellStart"/>
      <w:r w:rsidRPr="00EF60BE">
        <w:rPr>
          <w:rFonts w:ascii="Calibri" w:hAnsi="Calibri" w:cs="Calibri"/>
          <w:sz w:val="20"/>
          <w:szCs w:val="20"/>
        </w:rPr>
        <w:t>Lutherhaven</w:t>
      </w:r>
      <w:proofErr w:type="spellEnd"/>
      <w:r w:rsidRPr="00EF60BE">
        <w:rPr>
          <w:rFonts w:ascii="Calibri" w:hAnsi="Calibri" w:cs="Calibri"/>
          <w:sz w:val="20"/>
          <w:szCs w:val="20"/>
        </w:rPr>
        <w:t>, $1,000</w:t>
      </w:r>
    </w:p>
    <w:p w14:paraId="721B92D0" w14:textId="58082F72" w:rsidR="004B77D3" w:rsidRPr="00EF60BE" w:rsidRDefault="00AE4542" w:rsidP="00EF60BE">
      <w:pPr>
        <w:ind w:firstLine="720"/>
        <w:rPr>
          <w:rFonts w:ascii="Calibri" w:hAnsi="Calibri" w:cs="Calibri"/>
          <w:sz w:val="20"/>
          <w:szCs w:val="20"/>
        </w:rPr>
      </w:pPr>
      <w:r w:rsidRPr="00EF60BE">
        <w:rPr>
          <w:rFonts w:ascii="Calibri" w:hAnsi="Calibri" w:cs="Calibri"/>
          <w:sz w:val="20"/>
          <w:szCs w:val="20"/>
        </w:rPr>
        <w:t>Summer camp</w:t>
      </w:r>
    </w:p>
    <w:sectPr w:rsidR="004B77D3" w:rsidRPr="00EF60BE" w:rsidSect="00CD6A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C5E"/>
    <w:multiLevelType w:val="hybridMultilevel"/>
    <w:tmpl w:val="2B0E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556"/>
    <w:multiLevelType w:val="hybridMultilevel"/>
    <w:tmpl w:val="D362E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157FB1"/>
    <w:multiLevelType w:val="hybridMultilevel"/>
    <w:tmpl w:val="A61AAA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945FE"/>
    <w:multiLevelType w:val="hybridMultilevel"/>
    <w:tmpl w:val="7270B2D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45355"/>
    <w:multiLevelType w:val="hybridMultilevel"/>
    <w:tmpl w:val="170ED4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EE2"/>
    <w:rsid w:val="00022E38"/>
    <w:rsid w:val="00031EE2"/>
    <w:rsid w:val="00033A59"/>
    <w:rsid w:val="00035971"/>
    <w:rsid w:val="00037D72"/>
    <w:rsid w:val="00064681"/>
    <w:rsid w:val="00066860"/>
    <w:rsid w:val="00070981"/>
    <w:rsid w:val="000819EF"/>
    <w:rsid w:val="00082064"/>
    <w:rsid w:val="000A2859"/>
    <w:rsid w:val="000B6DF3"/>
    <w:rsid w:val="000C50F4"/>
    <w:rsid w:val="000F461F"/>
    <w:rsid w:val="000F4C62"/>
    <w:rsid w:val="00117824"/>
    <w:rsid w:val="00135D91"/>
    <w:rsid w:val="00140FA3"/>
    <w:rsid w:val="001419BD"/>
    <w:rsid w:val="00144016"/>
    <w:rsid w:val="001508DF"/>
    <w:rsid w:val="001651F0"/>
    <w:rsid w:val="00190140"/>
    <w:rsid w:val="001B29E7"/>
    <w:rsid w:val="001F4291"/>
    <w:rsid w:val="002054A6"/>
    <w:rsid w:val="002115B3"/>
    <w:rsid w:val="00225F8B"/>
    <w:rsid w:val="002411C9"/>
    <w:rsid w:val="00262509"/>
    <w:rsid w:val="002633B4"/>
    <w:rsid w:val="00267557"/>
    <w:rsid w:val="00280CEF"/>
    <w:rsid w:val="00283BAA"/>
    <w:rsid w:val="00294441"/>
    <w:rsid w:val="002A018A"/>
    <w:rsid w:val="002C75C2"/>
    <w:rsid w:val="002D67E5"/>
    <w:rsid w:val="002E3E0F"/>
    <w:rsid w:val="002F1D60"/>
    <w:rsid w:val="003211E8"/>
    <w:rsid w:val="00340B63"/>
    <w:rsid w:val="00352F4C"/>
    <w:rsid w:val="00377028"/>
    <w:rsid w:val="00377625"/>
    <w:rsid w:val="003847C4"/>
    <w:rsid w:val="003852BD"/>
    <w:rsid w:val="003A7398"/>
    <w:rsid w:val="003B3ED2"/>
    <w:rsid w:val="003C75E5"/>
    <w:rsid w:val="003D369E"/>
    <w:rsid w:val="003D3E25"/>
    <w:rsid w:val="003D785F"/>
    <w:rsid w:val="003E69F0"/>
    <w:rsid w:val="003F134E"/>
    <w:rsid w:val="00410984"/>
    <w:rsid w:val="0041123F"/>
    <w:rsid w:val="00434AFF"/>
    <w:rsid w:val="00443515"/>
    <w:rsid w:val="00461D99"/>
    <w:rsid w:val="00497A66"/>
    <w:rsid w:val="004B4A04"/>
    <w:rsid w:val="004B77D3"/>
    <w:rsid w:val="004D77EF"/>
    <w:rsid w:val="004D7EC6"/>
    <w:rsid w:val="004E2289"/>
    <w:rsid w:val="004E4E11"/>
    <w:rsid w:val="004E53E1"/>
    <w:rsid w:val="00510EDB"/>
    <w:rsid w:val="00515E61"/>
    <w:rsid w:val="00530A62"/>
    <w:rsid w:val="005543C5"/>
    <w:rsid w:val="005575B2"/>
    <w:rsid w:val="00592BFD"/>
    <w:rsid w:val="005A29E6"/>
    <w:rsid w:val="005C10D6"/>
    <w:rsid w:val="005C2BF1"/>
    <w:rsid w:val="005D4EA0"/>
    <w:rsid w:val="005F14BB"/>
    <w:rsid w:val="0062138C"/>
    <w:rsid w:val="00623382"/>
    <w:rsid w:val="00633FDE"/>
    <w:rsid w:val="0063510E"/>
    <w:rsid w:val="00673879"/>
    <w:rsid w:val="006755CA"/>
    <w:rsid w:val="006913AE"/>
    <w:rsid w:val="006959C1"/>
    <w:rsid w:val="00695B12"/>
    <w:rsid w:val="006A0B49"/>
    <w:rsid w:val="006A2E5A"/>
    <w:rsid w:val="006A4352"/>
    <w:rsid w:val="006D084D"/>
    <w:rsid w:val="006E4C31"/>
    <w:rsid w:val="006E6F97"/>
    <w:rsid w:val="006F0C0F"/>
    <w:rsid w:val="00706E9F"/>
    <w:rsid w:val="00732FDE"/>
    <w:rsid w:val="007508C6"/>
    <w:rsid w:val="00750FAC"/>
    <w:rsid w:val="00755D22"/>
    <w:rsid w:val="00756E96"/>
    <w:rsid w:val="007624D4"/>
    <w:rsid w:val="00774EF2"/>
    <w:rsid w:val="007A1D5D"/>
    <w:rsid w:val="007B1E24"/>
    <w:rsid w:val="007B698B"/>
    <w:rsid w:val="007D4B24"/>
    <w:rsid w:val="007E111F"/>
    <w:rsid w:val="00840AFA"/>
    <w:rsid w:val="00843CDF"/>
    <w:rsid w:val="008718B5"/>
    <w:rsid w:val="008822F4"/>
    <w:rsid w:val="008A05EA"/>
    <w:rsid w:val="008C3E24"/>
    <w:rsid w:val="008C42A6"/>
    <w:rsid w:val="008C529B"/>
    <w:rsid w:val="008C6068"/>
    <w:rsid w:val="008D221A"/>
    <w:rsid w:val="008D37B6"/>
    <w:rsid w:val="008D41C0"/>
    <w:rsid w:val="008D5627"/>
    <w:rsid w:val="008E52AE"/>
    <w:rsid w:val="008E5651"/>
    <w:rsid w:val="00916BAD"/>
    <w:rsid w:val="00927264"/>
    <w:rsid w:val="00943284"/>
    <w:rsid w:val="00944322"/>
    <w:rsid w:val="009523CD"/>
    <w:rsid w:val="009666E6"/>
    <w:rsid w:val="00970274"/>
    <w:rsid w:val="0098000B"/>
    <w:rsid w:val="009C6A8B"/>
    <w:rsid w:val="00A0205B"/>
    <w:rsid w:val="00A10509"/>
    <w:rsid w:val="00A338E9"/>
    <w:rsid w:val="00A57F6F"/>
    <w:rsid w:val="00A63594"/>
    <w:rsid w:val="00A66829"/>
    <w:rsid w:val="00AC7F61"/>
    <w:rsid w:val="00AE035B"/>
    <w:rsid w:val="00AE4542"/>
    <w:rsid w:val="00B052D0"/>
    <w:rsid w:val="00B05B22"/>
    <w:rsid w:val="00B132DC"/>
    <w:rsid w:val="00B20922"/>
    <w:rsid w:val="00B27106"/>
    <w:rsid w:val="00B81780"/>
    <w:rsid w:val="00B96C0E"/>
    <w:rsid w:val="00BA30B2"/>
    <w:rsid w:val="00BD0864"/>
    <w:rsid w:val="00BE6C40"/>
    <w:rsid w:val="00BE7CA3"/>
    <w:rsid w:val="00BF19E2"/>
    <w:rsid w:val="00C06031"/>
    <w:rsid w:val="00C1623D"/>
    <w:rsid w:val="00C17411"/>
    <w:rsid w:val="00C23F73"/>
    <w:rsid w:val="00C37E33"/>
    <w:rsid w:val="00C41728"/>
    <w:rsid w:val="00C61D73"/>
    <w:rsid w:val="00C74D0C"/>
    <w:rsid w:val="00C75E77"/>
    <w:rsid w:val="00C76AC4"/>
    <w:rsid w:val="00C85EF3"/>
    <w:rsid w:val="00C86AA9"/>
    <w:rsid w:val="00CA5F8E"/>
    <w:rsid w:val="00CC7B64"/>
    <w:rsid w:val="00CD6A1D"/>
    <w:rsid w:val="00CE5820"/>
    <w:rsid w:val="00CF5A0B"/>
    <w:rsid w:val="00D06084"/>
    <w:rsid w:val="00D21C2C"/>
    <w:rsid w:val="00D3349B"/>
    <w:rsid w:val="00D74AC2"/>
    <w:rsid w:val="00D81738"/>
    <w:rsid w:val="00D93502"/>
    <w:rsid w:val="00DA0062"/>
    <w:rsid w:val="00DA13AA"/>
    <w:rsid w:val="00DC7B85"/>
    <w:rsid w:val="00DD407A"/>
    <w:rsid w:val="00DD6BEA"/>
    <w:rsid w:val="00DF0806"/>
    <w:rsid w:val="00DF58FA"/>
    <w:rsid w:val="00E102CB"/>
    <w:rsid w:val="00E32ABB"/>
    <w:rsid w:val="00E35051"/>
    <w:rsid w:val="00E54EDE"/>
    <w:rsid w:val="00E644A4"/>
    <w:rsid w:val="00E87233"/>
    <w:rsid w:val="00EA7F26"/>
    <w:rsid w:val="00EB1D65"/>
    <w:rsid w:val="00EC0280"/>
    <w:rsid w:val="00ED1CD7"/>
    <w:rsid w:val="00ED660D"/>
    <w:rsid w:val="00EF60BE"/>
    <w:rsid w:val="00F0430D"/>
    <w:rsid w:val="00F31786"/>
    <w:rsid w:val="00F40089"/>
    <w:rsid w:val="00F41D2A"/>
    <w:rsid w:val="00F575E0"/>
    <w:rsid w:val="00F672CC"/>
    <w:rsid w:val="00F7564A"/>
    <w:rsid w:val="00F90C85"/>
    <w:rsid w:val="00F913E6"/>
    <w:rsid w:val="00F91811"/>
    <w:rsid w:val="00FA47C4"/>
    <w:rsid w:val="00FA652A"/>
    <w:rsid w:val="00FB1A01"/>
    <w:rsid w:val="00FF3C36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589C5E"/>
  <w15:chartTrackingRefBased/>
  <w15:docId w15:val="{45E46F1B-99AB-45A2-8B63-9AAE1AE7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00"/>
      <w:u w:val="single"/>
    </w:rPr>
  </w:style>
  <w:style w:type="paragraph" w:styleId="BodyText">
    <w:name w:val="Body Text"/>
    <w:basedOn w:val="Normal"/>
    <w:rPr>
      <w:i/>
      <w:iCs/>
      <w:sz w:val="20"/>
    </w:rPr>
  </w:style>
  <w:style w:type="paragraph" w:customStyle="1" w:styleId="Bodycopy">
    <w:name w:val="Body copy"/>
    <w:pPr>
      <w:tabs>
        <w:tab w:val="left" w:pos="600"/>
      </w:tabs>
      <w:autoSpaceDE w:val="0"/>
      <w:autoSpaceDN w:val="0"/>
      <w:adjustRightInd w:val="0"/>
      <w:spacing w:line="220" w:lineRule="atLeast"/>
      <w:ind w:firstLine="240"/>
      <w:jc w:val="both"/>
    </w:pPr>
    <w:rPr>
      <w:rFonts w:ascii="New Baskerville" w:hAnsi="New Baskerville"/>
      <w:color w:val="000000"/>
    </w:rPr>
  </w:style>
  <w:style w:type="paragraph" w:styleId="BalloonText">
    <w:name w:val="Balloon Text"/>
    <w:basedOn w:val="Normal"/>
    <w:semiHidden/>
    <w:rsid w:val="000668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91811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Round Up January 2005 distribution</vt:lpstr>
    </vt:vector>
  </TitlesOfParts>
  <Company>Noble REMC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Round Up January 2005 distribution</dc:title>
  <dc:subject/>
  <dc:creator>Noble REMC</dc:creator>
  <cp:keywords/>
  <cp:lastModifiedBy>Kelly Lynch</cp:lastModifiedBy>
  <cp:revision>9</cp:revision>
  <cp:lastPrinted>2009-07-29T15:11:00Z</cp:lastPrinted>
  <dcterms:created xsi:type="dcterms:W3CDTF">2018-05-21T12:35:00Z</dcterms:created>
  <dcterms:modified xsi:type="dcterms:W3CDTF">2018-06-04T13:24:00Z</dcterms:modified>
</cp:coreProperties>
</file>